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AD" w:rsidRPr="00A85A94" w:rsidRDefault="004E7E79" w:rsidP="00A85A94">
      <w:pPr>
        <w:jc w:val="center"/>
        <w:rPr>
          <w:rFonts w:hint="eastAsia"/>
          <w:b/>
          <w:sz w:val="32"/>
          <w:szCs w:val="32"/>
        </w:rPr>
      </w:pPr>
      <w:r w:rsidRPr="00A85A94">
        <w:rPr>
          <w:rFonts w:hint="eastAsia"/>
          <w:b/>
          <w:sz w:val="32"/>
          <w:szCs w:val="32"/>
        </w:rPr>
        <w:t>2015</w:t>
      </w:r>
      <w:r w:rsidRPr="00A85A94">
        <w:rPr>
          <w:rFonts w:hint="eastAsia"/>
          <w:b/>
          <w:sz w:val="32"/>
          <w:szCs w:val="32"/>
        </w:rPr>
        <w:t>届本科生高水平毕业设计（论文）立项项目公示</w:t>
      </w:r>
    </w:p>
    <w:p w:rsidR="004E7E79" w:rsidRDefault="004E7E79">
      <w:pPr>
        <w:rPr>
          <w:rFonts w:hint="eastAsia"/>
        </w:rPr>
      </w:pPr>
    </w:p>
    <w:p w:rsidR="00D06C3B" w:rsidRDefault="00D06C3B">
      <w:pPr>
        <w:rPr>
          <w:rFonts w:hint="eastAsia"/>
          <w:sz w:val="28"/>
        </w:rPr>
      </w:pPr>
    </w:p>
    <w:p w:rsidR="004E7E79" w:rsidRPr="00A85A94" w:rsidRDefault="004E7E79">
      <w:pPr>
        <w:rPr>
          <w:rFonts w:hint="eastAsia"/>
          <w:sz w:val="28"/>
        </w:rPr>
      </w:pPr>
      <w:r w:rsidRPr="00A85A94">
        <w:rPr>
          <w:rFonts w:hint="eastAsia"/>
          <w:sz w:val="28"/>
        </w:rPr>
        <w:t>各学院及相关项目申报人：</w:t>
      </w:r>
    </w:p>
    <w:p w:rsidR="004E7E79" w:rsidRDefault="00D06C3B" w:rsidP="00A85A94">
      <w:pPr>
        <w:ind w:firstLineChars="200" w:firstLine="560"/>
        <w:rPr>
          <w:rFonts w:hint="eastAsia"/>
        </w:rPr>
      </w:pPr>
      <w:r>
        <w:rPr>
          <w:rFonts w:hint="eastAsia"/>
          <w:sz w:val="28"/>
        </w:rPr>
        <w:t>经各学院推荐、初审，学校组织专家组评议和审阅</w:t>
      </w:r>
      <w:r w:rsidR="004E7E79" w:rsidRPr="00A85A94">
        <w:rPr>
          <w:rFonts w:hint="eastAsia"/>
          <w:sz w:val="28"/>
        </w:rPr>
        <w:t>，</w:t>
      </w:r>
      <w:r>
        <w:rPr>
          <w:rFonts w:hint="eastAsia"/>
          <w:sz w:val="28"/>
        </w:rPr>
        <w:t>共</w:t>
      </w:r>
      <w:r w:rsidR="004E7E79" w:rsidRPr="00A85A94">
        <w:rPr>
          <w:rFonts w:hint="eastAsia"/>
          <w:sz w:val="28"/>
        </w:rPr>
        <w:t>评出</w:t>
      </w:r>
      <w:r w:rsidR="004E7E79" w:rsidRPr="00A85A94">
        <w:rPr>
          <w:rFonts w:hint="eastAsia"/>
          <w:sz w:val="28"/>
        </w:rPr>
        <w:t>2015</w:t>
      </w:r>
      <w:r w:rsidR="004E7E79" w:rsidRPr="00A85A94">
        <w:rPr>
          <w:rFonts w:hint="eastAsia"/>
          <w:sz w:val="28"/>
        </w:rPr>
        <w:t>届高水平毕业设计（论文）立项项目三项</w:t>
      </w:r>
      <w:r w:rsidR="00A85A94" w:rsidRPr="00A85A94">
        <w:rPr>
          <w:rFonts w:hint="eastAsia"/>
          <w:sz w:val="28"/>
        </w:rPr>
        <w:t>，现公示如下：</w:t>
      </w:r>
    </w:p>
    <w:p w:rsidR="00A85A94" w:rsidRPr="00D06C3B" w:rsidRDefault="00A85A94" w:rsidP="00282746">
      <w:pPr>
        <w:rPr>
          <w:rFonts w:hint="eastAsia"/>
          <w:sz w:val="28"/>
          <w:szCs w:val="28"/>
        </w:rPr>
      </w:pPr>
    </w:p>
    <w:p w:rsidR="00A85A94" w:rsidRPr="00282746" w:rsidRDefault="00282746" w:rsidP="00A85A94">
      <w:pPr>
        <w:ind w:firstLine="420"/>
        <w:rPr>
          <w:rFonts w:hint="eastAsia"/>
          <w:sz w:val="28"/>
          <w:szCs w:val="28"/>
        </w:rPr>
      </w:pPr>
      <w:r w:rsidRPr="00282746">
        <w:rPr>
          <w:rFonts w:hint="eastAsia"/>
          <w:sz w:val="28"/>
          <w:szCs w:val="28"/>
        </w:rPr>
        <w:t>2015</w:t>
      </w:r>
      <w:r w:rsidRPr="00282746">
        <w:rPr>
          <w:rFonts w:hint="eastAsia"/>
          <w:sz w:val="28"/>
          <w:szCs w:val="28"/>
        </w:rPr>
        <w:t>届本科生高水平毕业设计（论文）立项项目</w:t>
      </w:r>
    </w:p>
    <w:tbl>
      <w:tblPr>
        <w:tblW w:w="8379" w:type="dxa"/>
        <w:tblInd w:w="93" w:type="dxa"/>
        <w:tblLook w:val="04A0"/>
      </w:tblPr>
      <w:tblGrid>
        <w:gridCol w:w="740"/>
        <w:gridCol w:w="1260"/>
        <w:gridCol w:w="1701"/>
        <w:gridCol w:w="4678"/>
      </w:tblGrid>
      <w:tr w:rsidR="00A85A94" w:rsidRPr="00A85A94" w:rsidTr="00A85A94">
        <w:trPr>
          <w:trHeight w:val="7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94" w:rsidRPr="00A85A94" w:rsidRDefault="00A85A94" w:rsidP="00A85A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85A9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94" w:rsidRPr="00A85A94" w:rsidRDefault="00A85A94" w:rsidP="00A85A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85A9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申报学院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94" w:rsidRPr="00A85A94" w:rsidRDefault="00A85A94" w:rsidP="00A85A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项目申报人</w:t>
            </w:r>
            <w:r w:rsidRPr="00A85A9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94" w:rsidRPr="00A85A94" w:rsidRDefault="00A85A94" w:rsidP="00A85A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85A9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毕业设计（论文）题目</w:t>
            </w:r>
          </w:p>
        </w:tc>
      </w:tr>
      <w:tr w:rsidR="00A85A94" w:rsidRPr="00A85A94" w:rsidTr="00A85A94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94" w:rsidRPr="00A85A94" w:rsidRDefault="00A85A94" w:rsidP="00A85A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85A9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94" w:rsidRPr="00A85A94" w:rsidRDefault="00A85A94" w:rsidP="00A85A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5A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94" w:rsidRPr="00A85A94" w:rsidRDefault="00A85A94" w:rsidP="00A85A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5A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肖金球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94" w:rsidRPr="00A85A94" w:rsidRDefault="00A85A94" w:rsidP="00A85A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5A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自来水水质多参数硬件检测电路的设计</w:t>
            </w:r>
          </w:p>
        </w:tc>
      </w:tr>
      <w:tr w:rsidR="00A85A94" w:rsidRPr="00A85A94" w:rsidTr="00A85A94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94" w:rsidRPr="00A85A94" w:rsidRDefault="00A85A94" w:rsidP="00A85A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94" w:rsidRPr="00A85A94" w:rsidRDefault="00A85A94" w:rsidP="00A85A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5A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94" w:rsidRPr="00A85A94" w:rsidRDefault="00A85A94" w:rsidP="00A85A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5A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王开永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94" w:rsidRPr="00A85A94" w:rsidRDefault="00A85A94" w:rsidP="00A85A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5A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相依随机变量和的精致大偏差及其在保险中的应用</w:t>
            </w:r>
          </w:p>
        </w:tc>
      </w:tr>
      <w:tr w:rsidR="00A85A94" w:rsidRPr="00A85A94" w:rsidTr="00A85A94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94" w:rsidRPr="00A85A94" w:rsidRDefault="00A85A94" w:rsidP="00A85A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94" w:rsidRPr="00A85A94" w:rsidRDefault="00A85A94" w:rsidP="00A85A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5A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化生材学院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94" w:rsidRPr="00A85A94" w:rsidRDefault="00A85A94" w:rsidP="00A85A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85A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徐楠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94" w:rsidRPr="00A85A94" w:rsidRDefault="00A85A94" w:rsidP="00A85A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5A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磷酸盐与纳米材料在水体/土壤介质中的作用机制</w:t>
            </w:r>
          </w:p>
        </w:tc>
      </w:tr>
    </w:tbl>
    <w:p w:rsidR="00282746" w:rsidRDefault="00282746" w:rsidP="00282746">
      <w:r>
        <w:rPr>
          <w:rStyle w:val="a3"/>
        </w:rPr>
        <w:t>以上公示时间：</w:t>
      </w:r>
      <w:r>
        <w:t>20</w:t>
      </w:r>
      <w:r>
        <w:rPr>
          <w:rFonts w:hint="eastAsia"/>
        </w:rPr>
        <w:t>15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t>~20</w:t>
      </w:r>
      <w:r>
        <w:rPr>
          <w:rFonts w:hint="eastAsia"/>
        </w:rPr>
        <w:t>15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:rsidR="00282746" w:rsidRDefault="00282746" w:rsidP="00282746">
      <w:pPr>
        <w:spacing w:line="240" w:lineRule="atLeast"/>
        <w:rPr>
          <w:rFonts w:hint="eastAsia"/>
        </w:rPr>
      </w:pPr>
      <w:r>
        <w:rPr>
          <w:rStyle w:val="a3"/>
        </w:rPr>
        <w:t>监</w:t>
      </w:r>
      <w:r>
        <w:rPr>
          <w:rStyle w:val="a3"/>
        </w:rPr>
        <w:t xml:space="preserve"> </w:t>
      </w:r>
      <w:r>
        <w:rPr>
          <w:rStyle w:val="a3"/>
        </w:rPr>
        <w:t>督</w:t>
      </w:r>
      <w:r>
        <w:rPr>
          <w:rStyle w:val="a3"/>
        </w:rPr>
        <w:t xml:space="preserve"> </w:t>
      </w:r>
      <w:r>
        <w:rPr>
          <w:rStyle w:val="a3"/>
        </w:rPr>
        <w:t>电</w:t>
      </w:r>
      <w:r>
        <w:rPr>
          <w:rStyle w:val="a3"/>
        </w:rPr>
        <w:t xml:space="preserve"> </w:t>
      </w:r>
      <w:r>
        <w:rPr>
          <w:rStyle w:val="a3"/>
        </w:rPr>
        <w:t>话：</w:t>
      </w:r>
      <w:r>
        <w:rPr>
          <w:rFonts w:hint="eastAsia"/>
        </w:rPr>
        <w:t>69379103</w:t>
      </w:r>
    </w:p>
    <w:p w:rsidR="00282746" w:rsidRDefault="00282746" w:rsidP="00282746">
      <w:pPr>
        <w:rPr>
          <w:rStyle w:val="a3"/>
          <w:rFonts w:hint="eastAsia"/>
        </w:rPr>
      </w:pPr>
      <w:r>
        <w:rPr>
          <w:rStyle w:val="a3"/>
        </w:rPr>
        <w:t>电</w:t>
      </w:r>
      <w:r>
        <w:rPr>
          <w:rStyle w:val="a3"/>
        </w:rPr>
        <w:t xml:space="preserve"> </w:t>
      </w:r>
      <w:r>
        <w:rPr>
          <w:rStyle w:val="a3"/>
        </w:rPr>
        <w:t>子</w:t>
      </w:r>
      <w:r>
        <w:rPr>
          <w:rStyle w:val="a3"/>
        </w:rPr>
        <w:t xml:space="preserve"> </w:t>
      </w:r>
      <w:r>
        <w:rPr>
          <w:rStyle w:val="a3"/>
        </w:rPr>
        <w:t>信</w:t>
      </w:r>
      <w:r>
        <w:rPr>
          <w:rStyle w:val="a3"/>
        </w:rPr>
        <w:t xml:space="preserve"> </w:t>
      </w:r>
      <w:r>
        <w:rPr>
          <w:rStyle w:val="a3"/>
        </w:rPr>
        <w:t>箱：</w:t>
      </w:r>
      <w:r w:rsidRPr="003666CE">
        <w:rPr>
          <w:rStyle w:val="a3"/>
        </w:rPr>
        <w:fldChar w:fldCharType="begin"/>
      </w:r>
      <w:r w:rsidRPr="003666CE">
        <w:rPr>
          <w:rStyle w:val="a3"/>
        </w:rPr>
        <w:instrText xml:space="preserve"> HYPERLINK "mailto:sjk01@mail.usts.edu.cn" </w:instrText>
      </w:r>
      <w:r w:rsidRPr="003666CE">
        <w:rPr>
          <w:rStyle w:val="a3"/>
        </w:rPr>
      </w:r>
      <w:r w:rsidRPr="003666CE">
        <w:rPr>
          <w:rStyle w:val="a3"/>
        </w:rPr>
        <w:fldChar w:fldCharType="separate"/>
      </w:r>
      <w:r w:rsidRPr="003666CE">
        <w:rPr>
          <w:rStyle w:val="a3"/>
        </w:rPr>
        <w:t>sjk01@</w:t>
      </w:r>
      <w:r w:rsidRPr="003666CE">
        <w:rPr>
          <w:rStyle w:val="a3"/>
        </w:rPr>
        <w:t>mail.usts.edu.cn</w:t>
      </w:r>
      <w:r w:rsidRPr="003666CE">
        <w:rPr>
          <w:rStyle w:val="a3"/>
        </w:rPr>
        <w:fldChar w:fldCharType="end"/>
      </w:r>
      <w:r w:rsidRPr="003666CE">
        <w:rPr>
          <w:rStyle w:val="a3"/>
          <w:rFonts w:hint="eastAsia"/>
        </w:rPr>
        <w:t>.</w:t>
      </w:r>
    </w:p>
    <w:p w:rsidR="00A85A94" w:rsidRPr="00282746" w:rsidRDefault="00A85A94" w:rsidP="00A85A94">
      <w:pPr>
        <w:ind w:firstLine="420"/>
      </w:pPr>
    </w:p>
    <w:sectPr w:rsidR="00A85A94" w:rsidRPr="00282746" w:rsidSect="00AE2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7E79"/>
    <w:rsid w:val="00282746"/>
    <w:rsid w:val="004E7E79"/>
    <w:rsid w:val="00A85A94"/>
    <w:rsid w:val="00AE20AD"/>
    <w:rsid w:val="00BF3613"/>
    <w:rsid w:val="00D0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27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yweqwu56</dc:creator>
  <cp:lastModifiedBy>yweqwu56</cp:lastModifiedBy>
  <cp:revision>2</cp:revision>
  <dcterms:created xsi:type="dcterms:W3CDTF">2015-01-16T00:10:00Z</dcterms:created>
  <dcterms:modified xsi:type="dcterms:W3CDTF">2015-01-16T00:37:00Z</dcterms:modified>
</cp:coreProperties>
</file>